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A6643" w14:textId="77777777" w:rsidR="008020A9" w:rsidRPr="008020A9" w:rsidRDefault="001B75B3" w:rsidP="008020A9">
      <w:pPr>
        <w:pStyle w:val="Normal4"/>
        <w:spacing w:line="276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  <w:lang w:val="en-US"/>
        </w:rPr>
        <w:drawing>
          <wp:inline distT="0" distB="0" distL="0" distR="0" wp14:anchorId="49DCB364" wp14:editId="32DAECD4">
            <wp:extent cx="1043179" cy="1016813"/>
            <wp:effectExtent l="0" t="0" r="4571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4444" cy="10180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D1D45B" w14:textId="77777777" w:rsidR="00480112" w:rsidRPr="003B55BA" w:rsidRDefault="001B75B3">
      <w:pPr>
        <w:pStyle w:val="Normal4"/>
        <w:spacing w:line="276" w:lineRule="auto"/>
        <w:jc w:val="center"/>
        <w:rPr>
          <w:rFonts w:ascii="Century Schoolbook" w:eastAsia="Century Schoolbook" w:hAnsi="Century Schoolbook" w:cs="Century Schoolbook"/>
          <w:b/>
          <w:color w:val="002060"/>
          <w:sz w:val="32"/>
          <w:szCs w:val="32"/>
        </w:rPr>
      </w:pPr>
      <w:r w:rsidRPr="003B55BA">
        <w:rPr>
          <w:rFonts w:ascii="Century Schoolbook" w:eastAsia="Century Schoolbook" w:hAnsi="Century Schoolbook" w:cs="Century Schoolbook"/>
          <w:b/>
          <w:color w:val="002060"/>
          <w:sz w:val="32"/>
          <w:szCs w:val="32"/>
        </w:rPr>
        <w:t>HIDAYATULLAH NATIONAL LAW UNIVERSITY</w:t>
      </w:r>
    </w:p>
    <w:p w14:paraId="3260873E" w14:textId="3E8FA5FF" w:rsidR="00147464" w:rsidRPr="00D35579" w:rsidRDefault="001B75B3" w:rsidP="00D35579">
      <w:pPr>
        <w:pStyle w:val="Normal4"/>
        <w:spacing w:line="276" w:lineRule="auto"/>
        <w:jc w:val="center"/>
        <w:rPr>
          <w:b/>
          <w:sz w:val="28"/>
          <w:szCs w:val="28"/>
        </w:rPr>
      </w:pPr>
      <w:r w:rsidRPr="003B55BA">
        <w:rPr>
          <w:b/>
          <w:sz w:val="28"/>
          <w:szCs w:val="28"/>
        </w:rPr>
        <w:t>PRESS RELEASE</w:t>
      </w:r>
      <w:r w:rsidR="00147464" w:rsidRPr="00147464">
        <w:rPr>
          <w:b/>
          <w:bCs/>
          <w:lang w:val="en" w:eastAsia="en-IN" w:bidi="ar-SA"/>
        </w:rPr>
        <w:br/>
        <w:t>Hidayatullah National Law University, Raipur Invites Applications for Project-Based Contractual Positions</w:t>
      </w:r>
    </w:p>
    <w:p w14:paraId="3C31367B" w14:textId="77777777" w:rsidR="00147464" w:rsidRPr="00147464" w:rsidRDefault="00147464" w:rsidP="00AC544A">
      <w:pPr>
        <w:spacing w:before="240" w:after="240" w:line="276" w:lineRule="auto"/>
        <w:rPr>
          <w:lang w:val="en" w:eastAsia="en-IN" w:bidi="ar-SA"/>
        </w:rPr>
      </w:pPr>
      <w:r w:rsidRPr="00147464">
        <w:rPr>
          <w:lang w:val="en" w:eastAsia="en-IN" w:bidi="ar-SA"/>
        </w:rPr>
        <w:t>Raipur, Chhattisgarh | June 2026</w:t>
      </w:r>
    </w:p>
    <w:p w14:paraId="4703E82C" w14:textId="77777777" w:rsidR="00147464" w:rsidRPr="00147464" w:rsidRDefault="00147464" w:rsidP="00D35579">
      <w:pPr>
        <w:spacing w:before="240" w:after="240" w:line="240" w:lineRule="auto"/>
        <w:rPr>
          <w:lang w:val="en" w:eastAsia="en-IN" w:bidi="ar-SA"/>
        </w:rPr>
      </w:pPr>
      <w:r w:rsidRPr="00147464">
        <w:rPr>
          <w:lang w:val="en" w:eastAsia="en-IN" w:bidi="ar-SA"/>
        </w:rPr>
        <w:t xml:space="preserve">Hidayatullah National Law University (HNLU), Raipur, has invited online applications from eligible candidates for multiple project-based contractual positions under its key initiatives, including the </w:t>
      </w:r>
      <w:r w:rsidRPr="00147464">
        <w:rPr>
          <w:i/>
          <w:iCs/>
          <w:lang w:val="en" w:eastAsia="en-IN" w:bidi="ar-SA"/>
        </w:rPr>
        <w:t xml:space="preserve">HNLU Lawyers Fellowship </w:t>
      </w:r>
      <w:proofErr w:type="spellStart"/>
      <w:r w:rsidRPr="00147464">
        <w:rPr>
          <w:i/>
          <w:iCs/>
          <w:lang w:val="en" w:eastAsia="en-IN" w:bidi="ar-SA"/>
        </w:rPr>
        <w:t>Programme</w:t>
      </w:r>
      <w:proofErr w:type="spellEnd"/>
      <w:r w:rsidRPr="00147464">
        <w:rPr>
          <w:lang w:val="en" w:eastAsia="en-IN" w:bidi="ar-SA"/>
        </w:rPr>
        <w:t xml:space="preserve"> “Vidhi Saarathi – Justice Connect” and the HNLU Continuous Legal Education and Advancement </w:t>
      </w:r>
      <w:proofErr w:type="spellStart"/>
      <w:r w:rsidRPr="00147464">
        <w:rPr>
          <w:lang w:val="en" w:eastAsia="en-IN" w:bidi="ar-SA"/>
        </w:rPr>
        <w:t>Programme</w:t>
      </w:r>
      <w:proofErr w:type="spellEnd"/>
      <w:r w:rsidRPr="00147464">
        <w:rPr>
          <w:lang w:val="en" w:eastAsia="en-IN" w:bidi="ar-SA"/>
        </w:rPr>
        <w:t xml:space="preserve"> (H-CLAP). </w:t>
      </w:r>
    </w:p>
    <w:p w14:paraId="7BEEB181" w14:textId="77777777" w:rsidR="00147464" w:rsidRPr="00416A72" w:rsidRDefault="00147464" w:rsidP="00D35579">
      <w:pPr>
        <w:spacing w:after="0" w:line="240" w:lineRule="auto"/>
        <w:rPr>
          <w:b/>
          <w:bCs/>
          <w:lang w:val="en" w:eastAsia="en-IN" w:bidi="ar-SA"/>
        </w:rPr>
      </w:pPr>
      <w:r w:rsidRPr="00416A72">
        <w:rPr>
          <w:b/>
          <w:bCs/>
          <w:lang w:val="en" w:eastAsia="en-IN" w:bidi="ar-SA"/>
        </w:rPr>
        <w:t>The positions advertised include:</w:t>
      </w:r>
    </w:p>
    <w:p w14:paraId="0F1C93AF" w14:textId="77777777" w:rsidR="00147464" w:rsidRPr="00416A72" w:rsidRDefault="00147464" w:rsidP="00D35579">
      <w:pPr>
        <w:numPr>
          <w:ilvl w:val="0"/>
          <w:numId w:val="2"/>
        </w:numPr>
        <w:spacing w:before="240" w:after="0" w:line="240" w:lineRule="auto"/>
        <w:jc w:val="left"/>
        <w:rPr>
          <w:b/>
          <w:bCs/>
          <w:lang w:val="en" w:eastAsia="en-IN" w:bidi="ar-SA"/>
        </w:rPr>
      </w:pPr>
      <w:r w:rsidRPr="00416A72">
        <w:rPr>
          <w:b/>
          <w:bCs/>
          <w:lang w:val="en" w:eastAsia="en-IN" w:bidi="ar-SA"/>
        </w:rPr>
        <w:t>Program Manager (01 post) – ₹65,000 per month</w:t>
      </w:r>
    </w:p>
    <w:p w14:paraId="565A50C1" w14:textId="77777777" w:rsidR="00147464" w:rsidRPr="00416A72" w:rsidRDefault="00147464" w:rsidP="00D35579">
      <w:pPr>
        <w:numPr>
          <w:ilvl w:val="0"/>
          <w:numId w:val="2"/>
        </w:numPr>
        <w:spacing w:after="0" w:line="240" w:lineRule="auto"/>
        <w:jc w:val="left"/>
        <w:rPr>
          <w:b/>
          <w:bCs/>
          <w:lang w:val="en" w:eastAsia="en-IN" w:bidi="ar-SA"/>
        </w:rPr>
      </w:pPr>
      <w:r w:rsidRPr="00416A72">
        <w:rPr>
          <w:b/>
          <w:bCs/>
          <w:lang w:val="en" w:eastAsia="en-IN" w:bidi="ar-SA"/>
        </w:rPr>
        <w:t>Coordinator (Fellowship) (01 post) – ₹45,000 per month</w:t>
      </w:r>
    </w:p>
    <w:p w14:paraId="61D8CE15" w14:textId="77777777" w:rsidR="00147464" w:rsidRPr="00416A72" w:rsidRDefault="00147464" w:rsidP="00D35579">
      <w:pPr>
        <w:numPr>
          <w:ilvl w:val="0"/>
          <w:numId w:val="2"/>
        </w:numPr>
        <w:spacing w:after="0" w:line="240" w:lineRule="auto"/>
        <w:jc w:val="left"/>
        <w:rPr>
          <w:b/>
          <w:bCs/>
          <w:lang w:val="en" w:eastAsia="en-IN" w:bidi="ar-SA"/>
        </w:rPr>
      </w:pPr>
      <w:r w:rsidRPr="00416A72">
        <w:rPr>
          <w:b/>
          <w:bCs/>
          <w:lang w:val="en" w:eastAsia="en-IN" w:bidi="ar-SA"/>
        </w:rPr>
        <w:t>Documentation Officer (01 post) – ₹35,000 per month</w:t>
      </w:r>
    </w:p>
    <w:p w14:paraId="5566F0E4" w14:textId="77777777" w:rsidR="00147464" w:rsidRPr="00416A72" w:rsidRDefault="00147464" w:rsidP="00D35579">
      <w:pPr>
        <w:numPr>
          <w:ilvl w:val="0"/>
          <w:numId w:val="2"/>
        </w:numPr>
        <w:spacing w:after="240" w:line="240" w:lineRule="auto"/>
        <w:jc w:val="left"/>
        <w:rPr>
          <w:b/>
          <w:bCs/>
          <w:lang w:val="en" w:eastAsia="en-IN" w:bidi="ar-SA"/>
        </w:rPr>
      </w:pPr>
      <w:r w:rsidRPr="00416A72">
        <w:rPr>
          <w:b/>
          <w:bCs/>
          <w:lang w:val="en" w:eastAsia="en-IN" w:bidi="ar-SA"/>
        </w:rPr>
        <w:t>Litigation Fellows (10 posts) – ₹22,000 per month</w:t>
      </w:r>
    </w:p>
    <w:p w14:paraId="69343EEE" w14:textId="77777777" w:rsidR="00147464" w:rsidRPr="00147464" w:rsidRDefault="00147464" w:rsidP="00D35579">
      <w:pPr>
        <w:spacing w:before="240" w:after="240" w:line="240" w:lineRule="auto"/>
        <w:rPr>
          <w:lang w:val="en" w:eastAsia="en-IN" w:bidi="ar-SA"/>
        </w:rPr>
      </w:pPr>
      <w:r w:rsidRPr="00147464">
        <w:rPr>
          <w:lang w:val="en" w:eastAsia="en-IN" w:bidi="ar-SA"/>
        </w:rPr>
        <w:t xml:space="preserve">These positions are aimed at strengthening access to justice, enhancing litigation capacity at the grassroots level, and fostering professional development among early-career legal practitioners. The roles involve </w:t>
      </w:r>
      <w:proofErr w:type="spellStart"/>
      <w:r w:rsidRPr="00147464">
        <w:rPr>
          <w:lang w:val="en" w:eastAsia="en-IN" w:bidi="ar-SA"/>
        </w:rPr>
        <w:t>programme</w:t>
      </w:r>
      <w:proofErr w:type="spellEnd"/>
      <w:r w:rsidRPr="00147464">
        <w:rPr>
          <w:lang w:val="en" w:eastAsia="en-IN" w:bidi="ar-SA"/>
        </w:rPr>
        <w:t xml:space="preserve"> implementation, field engagement, documentation, training coordination, and stakeholder liaison across districts in Chhattisgarh.</w:t>
      </w:r>
    </w:p>
    <w:p w14:paraId="145F2414" w14:textId="77777777" w:rsidR="00147464" w:rsidRPr="00147464" w:rsidRDefault="00147464" w:rsidP="00D35579">
      <w:pPr>
        <w:spacing w:before="240" w:after="240" w:line="240" w:lineRule="auto"/>
        <w:rPr>
          <w:lang w:val="en" w:eastAsia="en-IN" w:bidi="ar-SA"/>
        </w:rPr>
      </w:pPr>
      <w:r w:rsidRPr="00147464">
        <w:rPr>
          <w:lang w:val="en" w:eastAsia="en-IN" w:bidi="ar-SA"/>
        </w:rPr>
        <w:t>All appointments are contractual in nature. The positions of Program Manager, Coordinator (Fellowship), and Documentation Officer are full-time roles, with the selected candidates required to be based at HNLU, Raipur.</w:t>
      </w:r>
    </w:p>
    <w:p w14:paraId="5E1FC6B8" w14:textId="4E857F72" w:rsidR="00147464" w:rsidRPr="00147464" w:rsidRDefault="00147464" w:rsidP="00D35579">
      <w:pPr>
        <w:spacing w:before="240" w:after="240" w:line="240" w:lineRule="auto"/>
        <w:rPr>
          <w:lang w:val="en" w:eastAsia="en-IN" w:bidi="ar-SA"/>
        </w:rPr>
      </w:pPr>
      <w:r w:rsidRPr="00147464">
        <w:rPr>
          <w:lang w:val="en" w:eastAsia="en-IN" w:bidi="ar-SA"/>
        </w:rPr>
        <w:t xml:space="preserve">The position of Litigation Fellow, under the HNLU Lawyers Fellowship </w:t>
      </w:r>
      <w:proofErr w:type="spellStart"/>
      <w:r w:rsidRPr="00147464">
        <w:rPr>
          <w:lang w:val="en" w:eastAsia="en-IN" w:bidi="ar-SA"/>
        </w:rPr>
        <w:t>Programme</w:t>
      </w:r>
      <w:proofErr w:type="spellEnd"/>
      <w:r w:rsidRPr="00147464">
        <w:rPr>
          <w:lang w:val="en" w:eastAsia="en-IN" w:bidi="ar-SA"/>
        </w:rPr>
        <w:t xml:space="preserve">, is intended for practicing advocates based in the districts of Raipur, Durg, Bilaspur, </w:t>
      </w:r>
      <w:proofErr w:type="spellStart"/>
      <w:r w:rsidRPr="00147464">
        <w:rPr>
          <w:lang w:val="en" w:eastAsia="en-IN" w:bidi="ar-SA"/>
        </w:rPr>
        <w:t>Rajnandgaon</w:t>
      </w:r>
      <w:proofErr w:type="spellEnd"/>
      <w:r w:rsidRPr="00147464">
        <w:rPr>
          <w:lang w:val="en" w:eastAsia="en-IN" w:bidi="ar-SA"/>
        </w:rPr>
        <w:t xml:space="preserve"> or </w:t>
      </w:r>
      <w:proofErr w:type="spellStart"/>
      <w:r w:rsidRPr="00147464">
        <w:rPr>
          <w:lang w:val="en" w:eastAsia="en-IN" w:bidi="ar-SA"/>
        </w:rPr>
        <w:t>Balodabazar</w:t>
      </w:r>
      <w:proofErr w:type="spellEnd"/>
      <w:r w:rsidRPr="00147464">
        <w:rPr>
          <w:lang w:val="en" w:eastAsia="en-IN" w:bidi="ar-SA"/>
        </w:rPr>
        <w:t xml:space="preserve">. Fellows will continue their legal practice while engaging with the </w:t>
      </w:r>
      <w:proofErr w:type="spellStart"/>
      <w:r w:rsidRPr="00147464">
        <w:rPr>
          <w:lang w:val="en" w:eastAsia="en-IN" w:bidi="ar-SA"/>
        </w:rPr>
        <w:t>programme</w:t>
      </w:r>
      <w:proofErr w:type="spellEnd"/>
      <w:r w:rsidRPr="00147464">
        <w:rPr>
          <w:lang w:val="en" w:eastAsia="en-IN" w:bidi="ar-SA"/>
        </w:rPr>
        <w:t>, which includes participation in periodic in-person and online training sessions at the HNLU campus, as well as undertaking identified pro bono legal work and field-based responsibilities.</w:t>
      </w:r>
    </w:p>
    <w:p w14:paraId="04175CDC" w14:textId="77777777" w:rsidR="00147464" w:rsidRPr="00147464" w:rsidRDefault="00147464" w:rsidP="00D35579">
      <w:pPr>
        <w:spacing w:before="240" w:after="240" w:line="240" w:lineRule="auto"/>
        <w:rPr>
          <w:lang w:val="en" w:eastAsia="en-IN" w:bidi="ar-SA"/>
        </w:rPr>
      </w:pPr>
      <w:r w:rsidRPr="00147464">
        <w:rPr>
          <w:lang w:val="en" w:eastAsia="en-IN" w:bidi="ar-SA"/>
        </w:rPr>
        <w:t xml:space="preserve">Interested candidates must apply through the online application portal available on the University website. </w:t>
      </w:r>
    </w:p>
    <w:p w14:paraId="55C035CC" w14:textId="66926768" w:rsidR="00480112" w:rsidRDefault="00147464" w:rsidP="0051684B">
      <w:pPr>
        <w:spacing w:before="240" w:after="240" w:line="240" w:lineRule="auto"/>
        <w:rPr>
          <w:rFonts w:ascii="Bookman Old Style" w:eastAsia="Bookman Old Style" w:hAnsi="Bookman Old Style" w:cs="Bookman Old Style"/>
        </w:rPr>
      </w:pPr>
      <w:r w:rsidRPr="00147464">
        <w:rPr>
          <w:lang w:val="en" w:eastAsia="en-IN" w:bidi="ar-SA"/>
        </w:rPr>
        <w:t xml:space="preserve">The last date for submission of applications is </w:t>
      </w:r>
      <w:r w:rsidRPr="00147464">
        <w:rPr>
          <w:b/>
          <w:bCs/>
          <w:lang w:val="en" w:eastAsia="en-IN" w:bidi="ar-SA"/>
        </w:rPr>
        <w:t>11 June 2026 (5:00 PM</w:t>
      </w:r>
      <w:proofErr w:type="gramStart"/>
      <w:r w:rsidRPr="00147464">
        <w:rPr>
          <w:b/>
          <w:bCs/>
          <w:lang w:val="en" w:eastAsia="en-IN" w:bidi="ar-SA"/>
        </w:rPr>
        <w:t>)</w:t>
      </w:r>
      <w:r w:rsidRPr="00147464">
        <w:rPr>
          <w:lang w:val="en" w:eastAsia="en-IN" w:bidi="ar-SA"/>
        </w:rPr>
        <w:t>.For</w:t>
      </w:r>
      <w:proofErr w:type="gramEnd"/>
      <w:r w:rsidRPr="00147464">
        <w:rPr>
          <w:lang w:val="en" w:eastAsia="en-IN" w:bidi="ar-SA"/>
        </w:rPr>
        <w:t xml:space="preserve"> detailed eligibility criteria, job descriptions, and application link, candidates are advised to visit the official website:</w:t>
      </w:r>
      <w:hyperlink r:id="rId8">
        <w:r w:rsidRPr="00147464">
          <w:rPr>
            <w:lang w:val="en" w:eastAsia="en-IN" w:bidi="ar-SA"/>
          </w:rPr>
          <w:t xml:space="preserve"> </w:t>
        </w:r>
      </w:hyperlink>
      <w:hyperlink r:id="rId9">
        <w:r w:rsidRPr="00147464">
          <w:rPr>
            <w:color w:val="1155CC"/>
            <w:u w:val="single"/>
            <w:lang w:val="en" w:eastAsia="en-IN" w:bidi="ar-SA"/>
          </w:rPr>
          <w:t>https://hnlu.ac.in/vacancies/</w:t>
        </w:r>
      </w:hyperlink>
      <w:r w:rsidRPr="00147464">
        <w:rPr>
          <w:lang w:val="en" w:eastAsia="en-IN" w:bidi="ar-SA"/>
        </w:rPr>
        <w:t xml:space="preserve">  Any updates or corrigenda will be notified only through the website.</w:t>
      </w:r>
      <w:r w:rsidR="00D35579">
        <w:rPr>
          <w:lang w:val="en" w:eastAsia="en-IN" w:bidi="ar-SA"/>
        </w:rPr>
        <w:t xml:space="preserve"> </w:t>
      </w:r>
      <w:r w:rsidRPr="00147464">
        <w:rPr>
          <w:lang w:val="en" w:eastAsia="en-IN" w:bidi="ar-SA"/>
        </w:rPr>
        <w:t xml:space="preserve">For queries, candidates may write to: </w:t>
      </w:r>
      <w:r w:rsidRPr="00147464">
        <w:rPr>
          <w:b/>
          <w:bCs/>
          <w:lang w:val="en" w:eastAsia="en-IN" w:bidi="ar-SA"/>
        </w:rPr>
        <w:t>cclslg@hnlu.ac.in</w:t>
      </w:r>
    </w:p>
    <w:sectPr w:rsidR="00480112" w:rsidSect="00480112">
      <w:pgSz w:w="12240" w:h="15840"/>
      <w:pgMar w:top="81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Roboto" w:eastAsia="Times New Roman" w:hAnsi="Roboto" w:cs="Roboto"/>
        <w:color w:val="00000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color w:val="000000"/>
        <w:u w:val="none"/>
      </w:rPr>
    </w:lvl>
    <w:lvl w:ilvl="2">
      <w:start w:val="1"/>
      <w:numFmt w:val="bullet"/>
      <w:lvlText w:val="■"/>
      <w:lvlJc w:val="left"/>
      <w:pPr>
        <w:tabs>
          <w:tab w:val="num" w:pos="1800"/>
        </w:tabs>
        <w:ind w:left="2160" w:hanging="180"/>
      </w:pPr>
      <w:rPr>
        <w:color w:val="000000"/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color w:val="000000"/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color w:val="000000"/>
        <w:u w:val="none"/>
      </w:rPr>
    </w:lvl>
    <w:lvl w:ilvl="5">
      <w:start w:val="1"/>
      <w:numFmt w:val="bullet"/>
      <w:lvlText w:val="■"/>
      <w:lvlJc w:val="left"/>
      <w:pPr>
        <w:tabs>
          <w:tab w:val="num" w:pos="3960"/>
        </w:tabs>
        <w:ind w:left="4320" w:hanging="180"/>
      </w:pPr>
      <w:rPr>
        <w:color w:val="000000"/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color w:val="000000"/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color w:val="000000"/>
        <w:u w:val="none"/>
      </w:rPr>
    </w:lvl>
    <w:lvl w:ilvl="8">
      <w:start w:val="1"/>
      <w:numFmt w:val="bullet"/>
      <w:lvlText w:val="■"/>
      <w:lvlJc w:val="left"/>
      <w:pPr>
        <w:tabs>
          <w:tab w:val="num" w:pos="6120"/>
        </w:tabs>
        <w:ind w:left="6480" w:hanging="180"/>
      </w:pPr>
      <w:rPr>
        <w:color w:val="000000"/>
        <w:u w:val="none"/>
      </w:rPr>
    </w:lvl>
  </w:abstractNum>
  <w:abstractNum w:abstractNumId="1" w15:restartNumberingAfterBreak="0">
    <w:nsid w:val="22B24A2F"/>
    <w:multiLevelType w:val="multilevel"/>
    <w:tmpl w:val="143482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99999848">
    <w:abstractNumId w:val="0"/>
  </w:num>
  <w:num w:numId="2" w16cid:durableId="2045903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0112"/>
    <w:rsid w:val="000415ED"/>
    <w:rsid w:val="00147464"/>
    <w:rsid w:val="001B75B3"/>
    <w:rsid w:val="00221B40"/>
    <w:rsid w:val="00280D6C"/>
    <w:rsid w:val="00326918"/>
    <w:rsid w:val="003B55BA"/>
    <w:rsid w:val="00416A72"/>
    <w:rsid w:val="00480112"/>
    <w:rsid w:val="0051684B"/>
    <w:rsid w:val="00557494"/>
    <w:rsid w:val="008020A9"/>
    <w:rsid w:val="00823806"/>
    <w:rsid w:val="00A1165D"/>
    <w:rsid w:val="00AC544A"/>
    <w:rsid w:val="00AF422B"/>
    <w:rsid w:val="00D35579"/>
    <w:rsid w:val="00E550A7"/>
    <w:rsid w:val="00E76354"/>
    <w:rsid w:val="00F3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B9FD1"/>
  <w15:docId w15:val="{C5F1FCA8-0A2A-404C-9EA0-E18102168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US" w:bidi="hi-IN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B40"/>
  </w:style>
  <w:style w:type="paragraph" w:styleId="Heading1">
    <w:name w:val="heading 1"/>
    <w:basedOn w:val="Normal4"/>
    <w:next w:val="Normal4"/>
    <w:rsid w:val="0048011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4"/>
    <w:next w:val="Normal4"/>
    <w:rsid w:val="0048011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4"/>
    <w:next w:val="Normal4"/>
    <w:rsid w:val="0048011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4"/>
    <w:next w:val="Normal4"/>
    <w:rsid w:val="00480112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4"/>
    <w:next w:val="Normal4"/>
    <w:rsid w:val="0048011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4"/>
    <w:next w:val="Normal4"/>
    <w:rsid w:val="0048011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480112"/>
  </w:style>
  <w:style w:type="paragraph" w:styleId="Title">
    <w:name w:val="Title"/>
    <w:basedOn w:val="Normal4"/>
    <w:next w:val="Normal4"/>
    <w:rsid w:val="00480112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2"/>
    <w:rsid w:val="00480112"/>
  </w:style>
  <w:style w:type="paragraph" w:customStyle="1" w:styleId="Normal3">
    <w:name w:val="Normal3"/>
    <w:rsid w:val="00480112"/>
  </w:style>
  <w:style w:type="paragraph" w:customStyle="1" w:styleId="Normal4">
    <w:name w:val="Normal4"/>
    <w:rsid w:val="00480112"/>
  </w:style>
  <w:style w:type="paragraph" w:styleId="Subtitle">
    <w:name w:val="Subtitle"/>
    <w:basedOn w:val="Normal4"/>
    <w:next w:val="Normal4"/>
    <w:rsid w:val="0048011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5B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5B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nlu.ac.in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hnlu.ac.in/vacanc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uj2enhDLGO5XvTMzjF4RA2f8jg==">CgMxLjA4AHIhMUptMDNQdGxMeDIzamVBRm5adWFnN3htZGpvUFk1cTN0</go:docsCustomData>
</go:gDocsCustomXmlDataStorage>
</file>

<file path=customXml/itemProps1.xml><?xml version="1.0" encoding="utf-8"?>
<ds:datastoreItem xmlns:ds="http://schemas.openxmlformats.org/officeDocument/2006/customXml" ds:itemID="{821BAC4C-B263-416F-B210-4607388E5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PRSWO HNLU</cp:lastModifiedBy>
  <cp:revision>15</cp:revision>
  <dcterms:created xsi:type="dcterms:W3CDTF">2024-01-30T15:07:00Z</dcterms:created>
  <dcterms:modified xsi:type="dcterms:W3CDTF">2026-06-04T05:42:00Z</dcterms:modified>
</cp:coreProperties>
</file>